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1B4673">
        <w:rPr>
          <w:b/>
          <w:sz w:val="36"/>
          <w:szCs w:val="36"/>
        </w:rPr>
        <w:t>декабрь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7C50C5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31F01" w:rsidRDefault="00A57054" w:rsidP="00B946E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C097F" w:rsidRDefault="00A57054" w:rsidP="00D21B1A">
            <w:pPr>
              <w:jc w:val="center"/>
            </w:pPr>
            <w:r>
              <w:t>305 974 799,62</w:t>
            </w:r>
          </w:p>
        </w:tc>
      </w:tr>
      <w:tr w:rsidR="004733CB" w:rsidTr="007C50C5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B4673" w:rsidRDefault="00A57054" w:rsidP="00EB5A3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B5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B946EB" w:rsidRDefault="00EB5A39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5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5 941 947,77</w:t>
            </w:r>
          </w:p>
        </w:tc>
      </w:tr>
      <w:tr w:rsidR="004733CB" w:rsidTr="007C50C5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11</cp:revision>
  <cp:lastPrinted>2012-09-07T14:26:00Z</cp:lastPrinted>
  <dcterms:created xsi:type="dcterms:W3CDTF">2013-02-08T07:43:00Z</dcterms:created>
  <dcterms:modified xsi:type="dcterms:W3CDTF">2014-01-10T12:27:00Z</dcterms:modified>
</cp:coreProperties>
</file>