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C3DE0">
        <w:rPr>
          <w:b/>
          <w:sz w:val="36"/>
          <w:szCs w:val="36"/>
        </w:rPr>
        <w:t>июль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2D795F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2D795F" w:rsidP="00BC374A">
            <w:pPr>
              <w:spacing w:after="0"/>
              <w:jc w:val="center"/>
              <w:rPr>
                <w:rFonts w:eastAsia="Times New Roman"/>
              </w:rPr>
            </w:pPr>
            <w:r w:rsidRPr="002D795F">
              <w:rPr>
                <w:rFonts w:eastAsia="Times New Roman"/>
              </w:rPr>
              <w:t>290 664 636,71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0339AC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0339AC" w:rsidP="000339A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11 795 </w:t>
            </w:r>
            <w:r w:rsidRPr="000339AC">
              <w:rPr>
                <w:rFonts w:eastAsia="Times New Roman"/>
              </w:rPr>
              <w:t>711,41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31</cp:revision>
  <cp:lastPrinted>2012-09-07T14:26:00Z</cp:lastPrinted>
  <dcterms:created xsi:type="dcterms:W3CDTF">2013-02-08T07:43:00Z</dcterms:created>
  <dcterms:modified xsi:type="dcterms:W3CDTF">2014-08-08T11:50:00Z</dcterms:modified>
</cp:coreProperties>
</file>